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17" w:rsidRDefault="00775517"/>
    <w:tbl>
      <w:tblPr>
        <w:tblW w:w="10349" w:type="dxa"/>
        <w:tblInd w:w="-9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4"/>
        <w:gridCol w:w="3595"/>
        <w:gridCol w:w="2483"/>
        <w:gridCol w:w="17"/>
      </w:tblGrid>
      <w:tr w:rsidR="006A37F5" w:rsidTr="006A37F5">
        <w:tc>
          <w:tcPr>
            <w:tcW w:w="1034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7F5" w:rsidRDefault="006A37F5" w:rsidP="003A2974">
            <w:pPr>
              <w:pStyle w:val="a3"/>
              <w:snapToGrid w:val="0"/>
            </w:pPr>
            <w:bookmarkStart w:id="0" w:name="_GoBack"/>
            <w:bookmarkEnd w:id="0"/>
          </w:p>
          <w:p w:rsidR="006A37F5" w:rsidRDefault="006A37F5" w:rsidP="003A2974">
            <w:pPr>
              <w:pStyle w:val="a3"/>
              <w:jc w:val="center"/>
            </w:pPr>
            <w:r>
              <w:rPr>
                <w:b/>
                <w:bCs/>
                <w:sz w:val="32"/>
                <w:szCs w:val="32"/>
              </w:rPr>
              <w:t xml:space="preserve">Семинар-практикум по интернет-маркетингу для сотрудников PR-службы, отделов маркетинга и отделов продаж театров </w:t>
            </w:r>
          </w:p>
          <w:p w:rsidR="006A37F5" w:rsidRDefault="006A37F5" w:rsidP="003A2974">
            <w:pPr>
              <w:pStyle w:val="a3"/>
            </w:pP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Овсийчук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Амурский областной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Строева Наталья Александровна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актера и куклы РС(Я)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Нерюнгри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Голубев Сергей Александрович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Магаданский драматический и музыкальный театр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Магадан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Деревцова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Театр кукол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Находка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Иванова Прокопия Владимировна 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«</w:t>
            </w:r>
            <w:proofErr w:type="spellStart"/>
            <w:r>
              <w:rPr>
                <w:sz w:val="28"/>
                <w:szCs w:val="28"/>
                <w:lang w:eastAsia="ru-RU"/>
              </w:rPr>
              <w:t>Олонхо</w:t>
            </w:r>
            <w:proofErr w:type="spellEnd"/>
            <w:r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Саха (Якутия)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Павленко Александра Владимировна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драмы им. Комиссаржевской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Уссурийск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Истопленникова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ru-RU"/>
              </w:rPr>
              <w:t>Светлана  Анатольевна</w:t>
            </w:r>
            <w:proofErr w:type="gramEnd"/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театр ВВО М.О.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</w:rPr>
              <w:t>Уссурийск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Жукова Галина Сергеевна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Сиренко Татьяна Владимировна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Сударикова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Алина Витальевна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музыкальный театр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Краснов Сергей Владимирович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театр драмы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Тимашева Ольга Николаевна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театр драмы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Шавгарова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Хабаровский ТЮЗ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</w:rPr>
              <w:t>Хабаровск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Ивацик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Наталия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ТЮЗ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Крюкова Екатерина Сергеевна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Хабаровский краевой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Хабаровск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Скуднова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Международный театральный центр </w:t>
            </w:r>
            <w:proofErr w:type="spellStart"/>
            <w:r>
              <w:rPr>
                <w:sz w:val="28"/>
                <w:szCs w:val="28"/>
                <w:lang w:eastAsia="ru-RU"/>
              </w:rPr>
              <w:t>им.А.П.Чехова</w:t>
            </w:r>
            <w:proofErr w:type="spell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Южно-Сахалинск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Оконешников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Дмитрий Евдокимович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Театр оперы и балета Республики Саха (Якутия) 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Якутск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Овсийчук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Амурский областной театр кукол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Благовещенск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Бочарина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Приморская сцена Мариинского театра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Ростовцева Елена Павловна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proofErr w:type="spellStart"/>
            <w:r>
              <w:rPr>
                <w:sz w:val="28"/>
                <w:szCs w:val="28"/>
                <w:lang w:eastAsia="ru-RU"/>
              </w:rPr>
              <w:t>Скударнова</w:t>
            </w:r>
            <w:proofErr w:type="spellEnd"/>
          </w:p>
          <w:p w:rsidR="006A37F5" w:rsidRDefault="006A37F5" w:rsidP="003A2974">
            <w:pPr>
              <w:spacing w:line="100" w:lineRule="atLeast"/>
            </w:pP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молодежи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Шефатов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Антон Сергеевич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молодежи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Юренко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Ольга Борисовна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молодежи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Павлова  Елена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 молодёжи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Малахова Людмила Викторовна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Приморский драматический театр </w:t>
            </w:r>
            <w:proofErr w:type="spellStart"/>
            <w:r>
              <w:rPr>
                <w:sz w:val="28"/>
                <w:szCs w:val="28"/>
                <w:lang w:eastAsia="ru-RU"/>
              </w:rPr>
              <w:t>им.М.Горького</w:t>
            </w:r>
            <w:proofErr w:type="spell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Рябова Марина Васильевна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Приморский  драматический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театр имени </w:t>
            </w:r>
            <w:proofErr w:type="spellStart"/>
            <w:r>
              <w:rPr>
                <w:sz w:val="28"/>
                <w:szCs w:val="28"/>
                <w:lang w:eastAsia="ru-RU"/>
              </w:rPr>
              <w:t>М.Горького</w:t>
            </w:r>
            <w:proofErr w:type="spellEnd"/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</w:p>
        </w:tc>
      </w:tr>
      <w:tr w:rsidR="006A37F5" w:rsidTr="006A37F5">
        <w:trPr>
          <w:gridAfter w:val="1"/>
          <w:wAfter w:w="17" w:type="dxa"/>
        </w:trPr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Шульгина Н.В.</w:t>
            </w:r>
          </w:p>
        </w:tc>
        <w:tc>
          <w:tcPr>
            <w:tcW w:w="35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Театральный критик</w:t>
            </w:r>
          </w:p>
        </w:tc>
        <w:tc>
          <w:tcPr>
            <w:tcW w:w="2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37F5" w:rsidRDefault="006A37F5" w:rsidP="003A2974">
            <w:pPr>
              <w:spacing w:line="100" w:lineRule="atLeast"/>
            </w:pPr>
            <w:r>
              <w:rPr>
                <w:sz w:val="28"/>
                <w:szCs w:val="28"/>
                <w:lang w:eastAsia="ru-RU"/>
              </w:rPr>
              <w:t>Владивосток</w:t>
            </w:r>
            <w:bookmarkStart w:id="1" w:name="_GoBack1"/>
            <w:bookmarkEnd w:id="1"/>
          </w:p>
        </w:tc>
      </w:tr>
    </w:tbl>
    <w:p w:rsidR="006A37F5" w:rsidRDefault="006A37F5"/>
    <w:sectPr w:rsidR="006A37F5" w:rsidSect="00BB57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F5"/>
    <w:rsid w:val="006A37F5"/>
    <w:rsid w:val="00775517"/>
    <w:rsid w:val="00B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B4F4"/>
  <w15:chartTrackingRefBased/>
  <w15:docId w15:val="{21D31CB2-7E4E-4920-BACB-AB461083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37F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A37F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1</cp:revision>
  <dcterms:created xsi:type="dcterms:W3CDTF">2019-09-11T10:41:00Z</dcterms:created>
  <dcterms:modified xsi:type="dcterms:W3CDTF">2019-09-11T10:41:00Z</dcterms:modified>
</cp:coreProperties>
</file>