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E" w:rsidRPr="00C3023C" w:rsidRDefault="00BF49AE" w:rsidP="00BF49AE">
      <w:pPr>
        <w:jc w:val="center"/>
        <w:rPr>
          <w:b/>
        </w:rPr>
      </w:pPr>
      <w:r w:rsidRPr="00C3023C">
        <w:rPr>
          <w:b/>
        </w:rPr>
        <w:t xml:space="preserve">Современные методики </w:t>
      </w:r>
      <w:r>
        <w:rPr>
          <w:b/>
        </w:rPr>
        <w:t xml:space="preserve">привлечения зрительской аудитории и </w:t>
      </w:r>
      <w:r w:rsidRPr="00C3023C">
        <w:rPr>
          <w:b/>
        </w:rPr>
        <w:t>и</w:t>
      </w:r>
      <w:r>
        <w:rPr>
          <w:b/>
        </w:rPr>
        <w:t xml:space="preserve">спользования </w:t>
      </w:r>
      <w:proofErr w:type="spellStart"/>
      <w:proofErr w:type="gramStart"/>
      <w:r>
        <w:rPr>
          <w:b/>
        </w:rPr>
        <w:t>интернет-маркетинга</w:t>
      </w:r>
      <w:proofErr w:type="spellEnd"/>
      <w:proofErr w:type="gramEnd"/>
      <w:r>
        <w:rPr>
          <w:b/>
        </w:rPr>
        <w:t>: американский опыт в сфере исполнительских искусств</w:t>
      </w:r>
    </w:p>
    <w:p w:rsidR="00BF49AE" w:rsidRPr="008D23B1" w:rsidRDefault="00BF49AE" w:rsidP="00BF49A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20-23 сентября 2016</w:t>
      </w:r>
    </w:p>
    <w:p w:rsidR="00BF49AE" w:rsidRPr="00F85377" w:rsidRDefault="00BF49AE" w:rsidP="00BF49AE">
      <w:pPr>
        <w:spacing w:before="120" w:after="240"/>
        <w:jc w:val="center"/>
      </w:pPr>
      <w:r>
        <w:rPr>
          <w:sz w:val="28"/>
          <w:szCs w:val="28"/>
        </w:rPr>
        <w:t>Анкета участника</w:t>
      </w:r>
    </w:p>
    <w:p w:rsidR="00BF49AE" w:rsidRDefault="00BF49AE" w:rsidP="00BF49AE">
      <w:pPr>
        <w:spacing w:after="240"/>
      </w:pPr>
      <w:r w:rsidRPr="00F85377">
        <w:t xml:space="preserve">Для </w:t>
      </w:r>
      <w:r>
        <w:t xml:space="preserve">четырехдневного </w:t>
      </w:r>
      <w:r w:rsidRPr="00F85377">
        <w:t xml:space="preserve">семинара-тренинга планируется </w:t>
      </w:r>
      <w:r w:rsidRPr="00ED60A7">
        <w:rPr>
          <w:b/>
        </w:rPr>
        <w:t>не более 25</w:t>
      </w:r>
      <w:r w:rsidRPr="00F85377">
        <w:t xml:space="preserve"> активных участников.</w:t>
      </w:r>
      <w:r>
        <w:t xml:space="preserve"> При наличии большего числа заявителей будет проведен </w:t>
      </w:r>
      <w:r w:rsidRPr="00ED60A7">
        <w:rPr>
          <w:b/>
        </w:rPr>
        <w:t>конкурсный отбор участников на основе предоставленных анкет</w:t>
      </w:r>
      <w:r>
        <w:t xml:space="preserve"> – п</w:t>
      </w:r>
      <w:r w:rsidRPr="00F85377">
        <w:t>ожалуйста</w:t>
      </w:r>
      <w:r>
        <w:t>,</w:t>
      </w:r>
      <w:r w:rsidRPr="00F85377">
        <w:t xml:space="preserve"> рассматривайте данную </w:t>
      </w:r>
      <w:r>
        <w:t>анкету</w:t>
      </w:r>
      <w:r w:rsidRPr="00F85377">
        <w:t xml:space="preserve"> как </w:t>
      </w:r>
      <w:r w:rsidRPr="00F85377">
        <w:rPr>
          <w:b/>
        </w:rPr>
        <w:t>мотивационное письмо</w:t>
      </w:r>
      <w:r w:rsidRPr="00F85377">
        <w:t xml:space="preserve"> и постарайтесь дать </w:t>
      </w:r>
      <w:r w:rsidRPr="00ED60A7">
        <w:rPr>
          <w:b/>
        </w:rPr>
        <w:t>наиболее полные и развернутые ответы</w:t>
      </w:r>
      <w:r>
        <w:t>.</w:t>
      </w:r>
    </w:p>
    <w:p w:rsidR="00BF49AE" w:rsidRDefault="00BF49AE" w:rsidP="00BF49AE">
      <w:pPr>
        <w:spacing w:after="240"/>
      </w:pPr>
      <w:r>
        <w:t>П</w:t>
      </w:r>
      <w:r w:rsidRPr="00F85377">
        <w:t xml:space="preserve">росим </w:t>
      </w:r>
      <w:r>
        <w:t xml:space="preserve">Вас </w:t>
      </w:r>
      <w:r w:rsidRPr="00F85377">
        <w:rPr>
          <w:b/>
        </w:rPr>
        <w:t>заполнить</w:t>
      </w:r>
      <w:r w:rsidRPr="00F85377">
        <w:t xml:space="preserve"> данную </w:t>
      </w:r>
      <w:r>
        <w:t>анкету (анкета обязательна к заполнению всеми заинтересованными лицами)</w:t>
      </w:r>
      <w:r w:rsidRPr="00F85377">
        <w:t xml:space="preserve"> и </w:t>
      </w:r>
      <w:r w:rsidRPr="00F85377">
        <w:rPr>
          <w:b/>
        </w:rPr>
        <w:t>направить</w:t>
      </w:r>
      <w:r w:rsidRPr="00F85377">
        <w:t xml:space="preserve"> ее </w:t>
      </w:r>
      <w:r>
        <w:t xml:space="preserve">организаторам семинара </w:t>
      </w:r>
      <w:r w:rsidRPr="00F85377">
        <w:t>в</w:t>
      </w:r>
      <w:r>
        <w:t xml:space="preserve"> срок до</w:t>
      </w:r>
      <w:r w:rsidRPr="00F85377">
        <w:t xml:space="preserve"> </w:t>
      </w:r>
      <w:r>
        <w:rPr>
          <w:b/>
        </w:rPr>
        <w:t xml:space="preserve">20 июня </w:t>
      </w:r>
      <w:r w:rsidRPr="00F85377">
        <w:rPr>
          <w:b/>
        </w:rPr>
        <w:t>20</w:t>
      </w:r>
      <w:r>
        <w:rPr>
          <w:b/>
        </w:rPr>
        <w:t>16</w:t>
      </w:r>
      <w:r>
        <w:t xml:space="preserve">: Ольга Романова, </w:t>
      </w:r>
      <w:hyperlink r:id="rId4" w:history="1">
        <w:r w:rsidRPr="00043C96">
          <w:rPr>
            <w:rStyle w:val="a3"/>
            <w:b/>
          </w:rPr>
          <w:t>semstd16@gmail.com</w:t>
        </w:r>
      </w:hyperlink>
      <w:r>
        <w:rPr>
          <w:b/>
        </w:rPr>
        <w:t xml:space="preserve"> ,  тел.: +7 (495) 694-15-46</w:t>
      </w:r>
      <w:r>
        <w:t>.</w:t>
      </w:r>
    </w:p>
    <w:p w:rsidR="00BF49AE" w:rsidRDefault="00BF49AE" w:rsidP="00BF49AE">
      <w:pPr>
        <w:pBdr>
          <w:top w:val="single" w:sz="4" w:space="1" w:color="auto"/>
        </w:pBdr>
      </w:pPr>
      <w:r w:rsidRPr="008D23B1">
        <w:rPr>
          <w:b/>
        </w:rPr>
        <w:t>Фамилия, Имя</w:t>
      </w:r>
      <w:r w:rsidRPr="00112779">
        <w:t xml:space="preserve"> </w:t>
      </w:r>
      <w:bookmarkStart w:id="0" w:name="Name"/>
      <w:r>
        <w:fldChar w:fldCharType="begin">
          <w:ffData>
            <w:name w:val="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Ag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49AE" w:rsidRPr="00E3676E" w:rsidRDefault="00BF49AE" w:rsidP="00BF49AE">
      <w:pPr>
        <w:pBdr>
          <w:top w:val="single" w:sz="4" w:space="1" w:color="auto"/>
        </w:pBdr>
      </w:pPr>
    </w:p>
    <w:p w:rsidR="00BF49AE" w:rsidRPr="00A73DFE" w:rsidRDefault="00BF49AE" w:rsidP="00BF49AE">
      <w:pPr>
        <w:pBdr>
          <w:top w:val="single" w:sz="4" w:space="1" w:color="auto"/>
        </w:pBdr>
      </w:pPr>
      <w:r w:rsidRPr="00A73DFE">
        <w:rPr>
          <w:b/>
        </w:rPr>
        <w:t>Возраст</w:t>
      </w:r>
      <w:r w:rsidRPr="00E3676E">
        <w:t xml:space="preserve"> </w:t>
      </w:r>
      <w:bookmarkStart w:id="1" w:name="Age"/>
      <w:r>
        <w:fldChar w:fldCharType="begin">
          <w:ffData>
            <w:name w:val="Ag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F49AE" w:rsidRPr="00E3676E" w:rsidRDefault="00BF49AE" w:rsidP="00BF49AE">
      <w:pPr>
        <w:pBdr>
          <w:top w:val="single" w:sz="4" w:space="1" w:color="auto"/>
        </w:pBdr>
      </w:pPr>
    </w:p>
    <w:p w:rsidR="00BF49AE" w:rsidRDefault="00BF49AE" w:rsidP="00BF49AE">
      <w:r w:rsidRPr="008D23B1">
        <w:rPr>
          <w:b/>
        </w:rPr>
        <w:t>Название театра/коллектива/организации</w:t>
      </w:r>
      <w:r w:rsidRPr="00112779">
        <w:t xml:space="preserve"> </w:t>
      </w:r>
      <w:bookmarkStart w:id="2" w:name="Organization"/>
      <w:r>
        <w:rPr>
          <w:lang w:val="en-US"/>
        </w:rPr>
        <w:fldChar w:fldCharType="begin">
          <w:ffData>
            <w:name w:val="Organization"/>
            <w:enabled/>
            <w:calcOnExit w:val="0"/>
            <w:textInput/>
          </w:ffData>
        </w:fldChar>
      </w:r>
      <w:r w:rsidRPr="00E3676E">
        <w:instrText xml:space="preserve"> </w:instrText>
      </w:r>
      <w:r>
        <w:rPr>
          <w:lang w:val="en-US"/>
        </w:rPr>
        <w:instrText>FORMTEXT</w:instrText>
      </w:r>
      <w:r w:rsidRPr="00E3676E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:rsidR="00BF49AE" w:rsidRDefault="00BF49AE" w:rsidP="00BF49AE">
      <w:pPr>
        <w:rPr>
          <w:b/>
        </w:rPr>
      </w:pPr>
    </w:p>
    <w:p w:rsidR="00BF49AE" w:rsidRPr="008D23B1" w:rsidRDefault="00BF49AE" w:rsidP="00BF49AE">
      <w:r w:rsidRPr="008D23B1">
        <w:rPr>
          <w:b/>
        </w:rPr>
        <w:t>Город</w:t>
      </w:r>
      <w:r>
        <w:t xml:space="preserve"> </w:t>
      </w:r>
      <w:bookmarkStart w:id="3" w:name="City"/>
      <w:r>
        <w:fldChar w:fldCharType="begin">
          <w:ffData>
            <w:name w:val="City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F49AE" w:rsidRDefault="00BF49AE" w:rsidP="00BF49AE">
      <w:pPr>
        <w:rPr>
          <w:b/>
        </w:rPr>
      </w:pPr>
    </w:p>
    <w:p w:rsidR="00BF49AE" w:rsidRDefault="00BF49AE" w:rsidP="00BF49AE">
      <w:r w:rsidRPr="008D23B1">
        <w:rPr>
          <w:b/>
        </w:rPr>
        <w:t>Занимаемая должность/позиция</w:t>
      </w:r>
      <w:r w:rsidRPr="00112779">
        <w:t xml:space="preserve"> </w:t>
      </w:r>
      <w:bookmarkStart w:id="4" w:name="Position"/>
      <w:r>
        <w:rPr>
          <w:lang w:val="en-US"/>
        </w:rPr>
        <w:fldChar w:fldCharType="begin">
          <w:ffData>
            <w:name w:val="Position"/>
            <w:enabled/>
            <w:calcOnExit w:val="0"/>
            <w:textInput/>
          </w:ffData>
        </w:fldChar>
      </w:r>
      <w:r w:rsidRPr="0036292D">
        <w:instrText xml:space="preserve"> </w:instrText>
      </w:r>
      <w:r>
        <w:rPr>
          <w:lang w:val="en-US"/>
        </w:rPr>
        <w:instrText>FORMTEXT</w:instrText>
      </w:r>
      <w:r w:rsidRPr="0036292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:rsidR="00BF49AE" w:rsidRDefault="00BF49AE" w:rsidP="00BF49AE"/>
    <w:p w:rsidR="00BF49AE" w:rsidRPr="00112779" w:rsidRDefault="00BF49AE" w:rsidP="00BF49AE">
      <w:r w:rsidRPr="008D23B1">
        <w:rPr>
          <w:b/>
        </w:rPr>
        <w:t xml:space="preserve">Что именно входит в сферу Вашей </w:t>
      </w:r>
      <w:r>
        <w:rPr>
          <w:b/>
        </w:rPr>
        <w:t>деятельности на занимаемой должности</w:t>
      </w:r>
      <w:r w:rsidRPr="008D23B1">
        <w:rPr>
          <w:b/>
        </w:rPr>
        <w:t xml:space="preserve">? </w:t>
      </w:r>
      <w:r w:rsidRPr="0036292D">
        <w:rPr>
          <w:b/>
        </w:rPr>
        <w:t>К</w:t>
      </w:r>
      <w:r>
        <w:rPr>
          <w:b/>
        </w:rPr>
        <w:t xml:space="preserve">ак бы Вы определили Ваши цели в данной должности на ближайший год? </w:t>
      </w:r>
      <w:bookmarkStart w:id="5" w:name="Functions"/>
      <w:r>
        <w:rPr>
          <w:lang w:val="en-US"/>
        </w:rPr>
        <w:fldChar w:fldCharType="begin">
          <w:ffData>
            <w:name w:val="Functions"/>
            <w:enabled/>
            <w:calcOnExit w:val="0"/>
            <w:textInput/>
          </w:ffData>
        </w:fldChar>
      </w:r>
      <w:r w:rsidRPr="00BF49AE">
        <w:instrText xml:space="preserve"> </w:instrText>
      </w:r>
      <w:r>
        <w:rPr>
          <w:lang w:val="en-US"/>
        </w:rPr>
        <w:instrText>FORMTEXT</w:instrText>
      </w:r>
      <w:r w:rsidRPr="00BF49AE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:rsidR="00BF49AE" w:rsidRDefault="00BF49AE" w:rsidP="00BF49AE">
      <w:pPr>
        <w:rPr>
          <w:b/>
        </w:rPr>
      </w:pPr>
    </w:p>
    <w:p w:rsidR="00BF49AE" w:rsidRDefault="00BF49AE" w:rsidP="00BF49AE">
      <w:r w:rsidRPr="008D23B1">
        <w:rPr>
          <w:b/>
        </w:rPr>
        <w:t>В чем заключ</w:t>
      </w:r>
      <w:r>
        <w:rPr>
          <w:b/>
        </w:rPr>
        <w:t>ается</w:t>
      </w:r>
      <w:r w:rsidRPr="008D23B1">
        <w:rPr>
          <w:b/>
        </w:rPr>
        <w:t xml:space="preserve"> Ваша повседневная работа?</w:t>
      </w:r>
      <w:r w:rsidRPr="00112779">
        <w:t xml:space="preserve"> </w:t>
      </w:r>
      <w:bookmarkStart w:id="6" w:name="DailyJob"/>
      <w:r>
        <w:rPr>
          <w:lang w:val="en-US"/>
        </w:rPr>
        <w:fldChar w:fldCharType="begin">
          <w:ffData>
            <w:name w:val="DailyJob"/>
            <w:enabled/>
            <w:calcOnExit w:val="0"/>
            <w:textInput/>
          </w:ffData>
        </w:fldChar>
      </w:r>
      <w:r w:rsidRPr="00BF49AE">
        <w:instrText xml:space="preserve"> </w:instrText>
      </w:r>
      <w:r>
        <w:rPr>
          <w:lang w:val="en-US"/>
        </w:rPr>
        <w:instrText>FORMTEXT</w:instrText>
      </w:r>
      <w:r w:rsidRPr="00BF49AE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:rsidR="00BF49AE" w:rsidRDefault="00BF49AE" w:rsidP="00BF49AE">
      <w:pPr>
        <w:rPr>
          <w:b/>
        </w:rPr>
      </w:pPr>
    </w:p>
    <w:p w:rsidR="00BF49AE" w:rsidRDefault="00BF49AE" w:rsidP="00BF49AE">
      <w:r w:rsidRPr="002B076D">
        <w:rPr>
          <w:b/>
        </w:rPr>
        <w:t xml:space="preserve">Контактные сведения </w:t>
      </w:r>
      <w:r>
        <w:rPr>
          <w:b/>
        </w:rPr>
        <w:t>–</w:t>
      </w:r>
      <w:r w:rsidRPr="00A33BB7">
        <w:rPr>
          <w:b/>
        </w:rPr>
        <w:t xml:space="preserve"> </w:t>
      </w:r>
      <w:r w:rsidRPr="002B076D">
        <w:rPr>
          <w:b/>
          <w:lang w:val="en-US"/>
        </w:rPr>
        <w:t>e</w:t>
      </w:r>
      <w:r w:rsidRPr="002B076D">
        <w:rPr>
          <w:b/>
        </w:rPr>
        <w:t>-</w:t>
      </w:r>
      <w:r w:rsidRPr="002B076D">
        <w:rPr>
          <w:b/>
          <w:lang w:val="en-US"/>
        </w:rPr>
        <w:t>mail</w:t>
      </w:r>
      <w:r>
        <w:t xml:space="preserve"> </w:t>
      </w:r>
      <w:bookmarkStart w:id="7" w:name="Email"/>
      <w:r>
        <w:fldChar w:fldCharType="begin">
          <w:ffData>
            <w:name w:val="Email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F49AE" w:rsidRPr="00A33BB7" w:rsidRDefault="00BF49AE" w:rsidP="00BF49AE">
      <w:r w:rsidRPr="00A33BB7">
        <w:t>* данный адрес</w:t>
      </w:r>
      <w:r>
        <w:t xml:space="preserve"> электронной почты будет использован для направления всех дальнейших сообщений, касающихся проведения семинара.</w:t>
      </w:r>
    </w:p>
    <w:p w:rsidR="00BF49AE" w:rsidRPr="00A33BB7" w:rsidRDefault="00BF49AE" w:rsidP="00BF49AE"/>
    <w:p w:rsidR="00BF49AE" w:rsidRDefault="00BF49AE" w:rsidP="00BF49AE">
      <w:r w:rsidRPr="002B076D">
        <w:rPr>
          <w:b/>
        </w:rPr>
        <w:t xml:space="preserve">Контактные сведения </w:t>
      </w:r>
      <w:r>
        <w:rPr>
          <w:b/>
        </w:rPr>
        <w:t>–</w:t>
      </w:r>
      <w:r w:rsidRPr="00A33BB7">
        <w:rPr>
          <w:b/>
        </w:rPr>
        <w:t xml:space="preserve"> </w:t>
      </w:r>
      <w:r>
        <w:rPr>
          <w:b/>
        </w:rPr>
        <w:t xml:space="preserve">телефон, факс </w:t>
      </w:r>
      <w:bookmarkStart w:id="8" w:name="ContactDetails"/>
      <w:r>
        <w:rPr>
          <w:b/>
        </w:rPr>
        <w:fldChar w:fldCharType="begin">
          <w:ffData>
            <w:name w:val="ContactDetails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BF49AE" w:rsidRPr="00E3676E" w:rsidRDefault="00BF49AE" w:rsidP="00BF49A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в сети Интернет</w:t>
      </w:r>
      <w:r w:rsidRPr="00E3676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9534" w:type="dxa"/>
        <w:tblLook w:val="01E0"/>
      </w:tblPr>
      <w:tblGrid>
        <w:gridCol w:w="8176"/>
        <w:gridCol w:w="679"/>
        <w:gridCol w:w="679"/>
      </w:tblGrid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>
              <w:t>Использует ли Ваша организация интернет-маркетинг в работе?</w:t>
            </w:r>
          </w:p>
        </w:tc>
        <w:bookmarkStart w:id="9" w:name="IncomingMobility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IncomingMobil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 w:rsidRPr="00E3676E">
              <w:t xml:space="preserve">Есть ли у </w:t>
            </w:r>
            <w:r>
              <w:t xml:space="preserve">Вашей организации </w:t>
            </w:r>
            <w:proofErr w:type="spellStart"/>
            <w:r>
              <w:t>Веб-сайт</w:t>
            </w:r>
            <w:proofErr w:type="spellEnd"/>
            <w:r>
              <w:t>?</w:t>
            </w:r>
          </w:p>
        </w:tc>
        <w:bookmarkStart w:id="10" w:name="OutgoingMobility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OutgoingMobil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>
              <w:t xml:space="preserve">Есть ли у Вашей организации страница в 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  <w:r w:rsidRPr="00BF49AE">
              <w:t xml:space="preserve">, </w:t>
            </w:r>
            <w:r>
              <w:t xml:space="preserve"> в </w:t>
            </w:r>
            <w:proofErr w:type="spellStart"/>
            <w:r>
              <w:t>Инстаграме</w:t>
            </w:r>
            <w:proofErr w:type="spellEnd"/>
            <w:r>
              <w:t xml:space="preserve"> или </w:t>
            </w:r>
            <w:proofErr w:type="spellStart"/>
            <w:r>
              <w:t>Вконтакте</w:t>
            </w:r>
            <w:proofErr w:type="spellEnd"/>
            <w:r>
              <w:t>?</w:t>
            </w:r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Beginn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/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</w:tbl>
    <w:p w:rsidR="00BF49AE" w:rsidRPr="00E3676E" w:rsidRDefault="00BF49AE" w:rsidP="00BF49A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E3676E">
        <w:rPr>
          <w:rFonts w:ascii="Times New Roman" w:hAnsi="Times New Roman" w:cs="Times New Roman"/>
          <w:sz w:val="24"/>
          <w:szCs w:val="24"/>
          <w:lang w:val="ru-RU"/>
        </w:rPr>
        <w:t>По Вашему мнению, на каких аспектах данный семинар должен сфокусировать максимальное внимание?</w:t>
      </w:r>
    </w:p>
    <w:tbl>
      <w:tblPr>
        <w:tblW w:w="9534" w:type="dxa"/>
        <w:tblLook w:val="01E0"/>
      </w:tblPr>
      <w:tblGrid>
        <w:gridCol w:w="8176"/>
        <w:gridCol w:w="679"/>
        <w:gridCol w:w="679"/>
      </w:tblGrid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>
              <w:t>Теория и стратегия привлечения аудитории с помощью сети Интернет</w:t>
            </w:r>
          </w:p>
        </w:tc>
        <w:bookmarkStart w:id="11" w:name="Hosting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Host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>
              <w:t>Тактика работы с целевой аудиторией</w:t>
            </w:r>
          </w:p>
        </w:tc>
        <w:bookmarkStart w:id="12" w:name="Going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Go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r>
              <w:t>Разработка комплексного решения по созданию адресной цифровой рекламы для зрителя</w:t>
            </w:r>
          </w:p>
        </w:tc>
        <w:bookmarkStart w:id="13" w:name="Funding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  <w:r>
              <w:fldChar w:fldCharType="begin">
                <w:ffData>
                  <w:name w:val="Fund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</w:pPr>
          </w:p>
        </w:tc>
      </w:tr>
      <w:tr w:rsidR="00BF49AE" w:rsidRPr="00E3676E" w:rsidTr="00E11B5F">
        <w:trPr>
          <w:trHeight w:val="284"/>
        </w:trPr>
        <w:tc>
          <w:tcPr>
            <w:tcW w:w="8176" w:type="dxa"/>
          </w:tcPr>
          <w:p w:rsidR="00BF49AE" w:rsidRPr="00E3676E" w:rsidRDefault="00BF49AE" w:rsidP="00E11B5F">
            <w:pPr>
              <w:rPr>
                <w:kern w:val="32"/>
              </w:rPr>
            </w:pPr>
            <w:r>
              <w:rPr>
                <w:kern w:val="32"/>
              </w:rPr>
              <w:t>Культурный туризм</w:t>
            </w:r>
          </w:p>
        </w:tc>
        <w:bookmarkStart w:id="14" w:name="Networking"/>
        <w:tc>
          <w:tcPr>
            <w:tcW w:w="679" w:type="dxa"/>
          </w:tcPr>
          <w:p w:rsidR="00BF49AE" w:rsidRPr="00E3676E" w:rsidRDefault="00BF49AE" w:rsidP="00E11B5F">
            <w:pPr>
              <w:spacing w:before="40"/>
              <w:jc w:val="center"/>
              <w:rPr>
                <w:kern w:val="32"/>
              </w:rPr>
            </w:pPr>
            <w:r>
              <w:fldChar w:fldCharType="begin">
                <w:ffData>
                  <w:name w:val="Network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79" w:type="dxa"/>
          </w:tcPr>
          <w:p w:rsidR="00BF49AE" w:rsidRPr="00E3676E" w:rsidRDefault="00BF49AE" w:rsidP="00E11B5F">
            <w:pPr>
              <w:rPr>
                <w:kern w:val="32"/>
              </w:rPr>
            </w:pPr>
          </w:p>
        </w:tc>
      </w:tr>
      <w:tr w:rsidR="00BF49AE" w:rsidRPr="00E3676E" w:rsidTr="00E11B5F">
        <w:trPr>
          <w:trHeight w:val="284"/>
        </w:trPr>
        <w:tc>
          <w:tcPr>
            <w:tcW w:w="9534" w:type="dxa"/>
            <w:gridSpan w:val="3"/>
          </w:tcPr>
          <w:p w:rsidR="00BF49AE" w:rsidRPr="00E3676E" w:rsidRDefault="00BF49AE" w:rsidP="00E11B5F">
            <w:pPr>
              <w:spacing w:before="40"/>
            </w:pPr>
            <w:r w:rsidRPr="00E3676E">
              <w:t xml:space="preserve">Иное, пожалуйста, укажите подробно </w:t>
            </w:r>
            <w:bookmarkStart w:id="15" w:name="OtherAspect"/>
            <w:r>
              <w:fldChar w:fldCharType="begin">
                <w:ffData>
                  <w:name w:val="OtherAspec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BF49AE" w:rsidRDefault="00BF49AE" w:rsidP="00BF49AE"/>
    <w:p w:rsidR="00BF49AE" w:rsidRPr="00C3023C" w:rsidRDefault="00BF49AE" w:rsidP="00BF4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9AE" w:rsidRPr="00C3023C" w:rsidRDefault="00BF49AE" w:rsidP="00BF4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2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9AE" w:rsidRPr="00C3023C" w:rsidRDefault="00BF49AE" w:rsidP="00BF4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AE" w:rsidRDefault="007751AE"/>
    <w:sectPr w:rsidR="007751AE" w:rsidSect="0077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AE"/>
    <w:rsid w:val="007751AE"/>
    <w:rsid w:val="00BF49AE"/>
    <w:rsid w:val="00E7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E"/>
  </w:style>
  <w:style w:type="paragraph" w:styleId="1">
    <w:name w:val="heading 1"/>
    <w:basedOn w:val="a"/>
    <w:next w:val="a"/>
    <w:link w:val="10"/>
    <w:qFormat/>
    <w:rsid w:val="00BF49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9AE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styleId="a3">
    <w:name w:val="Hyperlink"/>
    <w:basedOn w:val="a0"/>
    <w:uiPriority w:val="99"/>
    <w:unhideWhenUsed/>
    <w:rsid w:val="00BF4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std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STDUSER</dc:creator>
  <cp:keywords/>
  <dc:description/>
  <cp:lastModifiedBy>STDUSER</cp:lastModifiedBy>
  <cp:revision>2</cp:revision>
  <dcterms:created xsi:type="dcterms:W3CDTF">2016-05-27T12:09:00Z</dcterms:created>
  <dcterms:modified xsi:type="dcterms:W3CDTF">2016-05-27T12:10:00Z</dcterms:modified>
</cp:coreProperties>
</file>